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ABBC4" w14:textId="517ACC71" w:rsidR="00CC4E88" w:rsidRPr="00155885" w:rsidRDefault="00CC4E88" w:rsidP="00CE1FD5">
      <w:pPr>
        <w:pBdr>
          <w:bottom w:val="single" w:sz="8" w:space="0" w:color="AAAAAA"/>
        </w:pBdr>
        <w:spacing w:after="24" w:line="360" w:lineRule="auto"/>
        <w:jc w:val="both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es-MX"/>
        </w:rPr>
      </w:pPr>
      <w:r w:rsidRPr="009D1876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es-MX"/>
        </w:rPr>
        <w:t>Introducción.</w:t>
      </w:r>
    </w:p>
    <w:p w14:paraId="7EECD74A" w14:textId="6F01E317" w:rsidR="00CB6CBC" w:rsidRDefault="00FC2F53" w:rsidP="00CE1FD5">
      <w:pPr>
        <w:pBdr>
          <w:bottom w:val="single" w:sz="8" w:space="0" w:color="AAAAAA"/>
        </w:pBdr>
        <w:spacing w:after="24" w:line="36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>Conoceremos el concepto</w:t>
      </w:r>
      <w:r w:rsidR="00CB6CBC"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 xml:space="preserve"> y aplicación 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>de</w:t>
      </w:r>
      <w:r w:rsidR="0040000B"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 xml:space="preserve"> </w:t>
      </w:r>
      <w:r w:rsidRPr="00553682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es-MX"/>
        </w:rPr>
        <w:t>T</w:t>
      </w:r>
      <w:r w:rsidR="00CC4E88" w:rsidRPr="00553682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es-MX"/>
        </w:rPr>
        <w:t>asa Interna de Retorno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>,</w:t>
      </w:r>
      <w:r w:rsidR="0040000B"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 xml:space="preserve"> </w:t>
      </w:r>
      <w:r w:rsidR="00CB6CBC"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>como herramienta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 xml:space="preserve"> </w:t>
      </w:r>
      <w:r w:rsidR="00CB6CBC"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>para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 xml:space="preserve"> la toma de decisiones </w:t>
      </w:r>
      <w:r w:rsidR="00CB6CBC"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>y determinar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 xml:space="preserve"> si un proyecto es rentable o no, </w:t>
      </w:r>
      <w:r w:rsidR="0040000B"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>aplicando de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 xml:space="preserve"> forma práctica los conocimientos adquiridos apoyándonos</w:t>
      </w:r>
      <w:r w:rsidR="004F059D"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 xml:space="preserve">  en el uso de software con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 xml:space="preserve"> </w:t>
      </w:r>
      <w:r w:rsidR="0040000B"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>la hoja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 xml:space="preserve"> de cálculo para fines prácticos.</w:t>
      </w:r>
    </w:p>
    <w:p w14:paraId="5F0C39BA" w14:textId="77777777" w:rsidR="00FC2F53" w:rsidRDefault="00FC2F53" w:rsidP="00CE1FD5">
      <w:pPr>
        <w:pBdr>
          <w:bottom w:val="single" w:sz="8" w:space="0" w:color="AAAAAA"/>
        </w:pBdr>
        <w:spacing w:after="24" w:line="36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</w:pPr>
    </w:p>
    <w:p w14:paraId="730F7A8C" w14:textId="77777777" w:rsidR="0012220B" w:rsidRPr="009D1876" w:rsidRDefault="0012220B" w:rsidP="00CE1FD5">
      <w:pPr>
        <w:pBdr>
          <w:bottom w:val="single" w:sz="8" w:space="0" w:color="AAAAAA"/>
        </w:pBdr>
        <w:spacing w:after="24" w:line="360" w:lineRule="auto"/>
        <w:jc w:val="both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es-MX"/>
        </w:rPr>
      </w:pPr>
      <w:r w:rsidRPr="009D1876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es-MX"/>
        </w:rPr>
        <w:t>Tasa interna de retorno</w:t>
      </w:r>
    </w:p>
    <w:p w14:paraId="33DD2EDE" w14:textId="77777777" w:rsidR="00054438" w:rsidRPr="00535C6B" w:rsidRDefault="00054438" w:rsidP="00054438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535C6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</w:t>
      </w:r>
      <w:r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 Tasa Interna de Retorno es una medida de la Rentabilidad de una inversión, mostrando cuál sería la tasa de interés más alta a la que el proyecto no genera ni pérdidas ni Ganancias. También se conoce como la tasa de flujo de efectivo descontado de retorno</w:t>
      </w:r>
    </w:p>
    <w:p w14:paraId="475BC49A" w14:textId="77777777" w:rsidR="00054438" w:rsidRPr="00535C6B" w:rsidRDefault="00054438" w:rsidP="00054438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535C6B">
        <w:rPr>
          <w:rFonts w:ascii="Arial" w:hAnsi="Arial" w:cs="Arial"/>
          <w:color w:val="000000"/>
          <w:lang w:val="es-ES"/>
        </w:rPr>
        <w:t xml:space="preserve">En términos más específicos, la TIR de la inversión es la tasa de interés a la que el valor actual neto de los costos (los flujos de caja negativos) de la inversión es igual al </w:t>
      </w:r>
      <w:hyperlink r:id="rId7" w:history="1">
        <w:r w:rsidRPr="00535C6B">
          <w:rPr>
            <w:rFonts w:ascii="Arial" w:hAnsi="Arial" w:cs="Arial"/>
            <w:color w:val="000000"/>
            <w:lang w:val="es-ES"/>
          </w:rPr>
          <w:t>valor presente neto</w:t>
        </w:r>
      </w:hyperlink>
      <w:r w:rsidRPr="00535C6B">
        <w:rPr>
          <w:rFonts w:ascii="Arial" w:hAnsi="Arial" w:cs="Arial"/>
          <w:lang w:val="es-ES"/>
        </w:rPr>
        <w:t> </w:t>
      </w:r>
      <w:r w:rsidRPr="00535C6B">
        <w:rPr>
          <w:rFonts w:ascii="Arial" w:hAnsi="Arial" w:cs="Arial"/>
          <w:color w:val="000000"/>
          <w:lang w:val="es-ES"/>
        </w:rPr>
        <w:t>de los beneficios (flujos positivos de efectivo) de la inversión.</w:t>
      </w:r>
    </w:p>
    <w:p w14:paraId="26922C80" w14:textId="77777777" w:rsidR="00054438" w:rsidRPr="00535C6B" w:rsidRDefault="00054438" w:rsidP="00A74652">
      <w:pPr>
        <w:spacing w:before="96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La TIR sirve para identificar claramente el tiempo en que recuperaremos el capital asignado a una inversión</w:t>
      </w:r>
    </w:p>
    <w:p w14:paraId="50C1FB32" w14:textId="77777777" w:rsidR="0012220B" w:rsidRPr="00535C6B" w:rsidRDefault="0012220B" w:rsidP="00A74652">
      <w:pPr>
        <w:spacing w:before="96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En términos simples, diversos autores la conceptualizan como la </w:t>
      </w:r>
      <w:hyperlink r:id="rId8" w:tooltip="Tasa de interés" w:history="1">
        <w:r w:rsidRPr="00535C6B">
          <w:rPr>
            <w:rFonts w:ascii="Arial" w:eastAsia="Times New Roman" w:hAnsi="Arial" w:cs="Arial"/>
            <w:color w:val="0B0080"/>
            <w:sz w:val="24"/>
            <w:szCs w:val="24"/>
            <w:lang w:val="es-ES" w:eastAsia="es-MX"/>
          </w:rPr>
          <w:t>tasa de interés</w:t>
        </w:r>
      </w:hyperlink>
      <w:r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(o la</w:t>
      </w:r>
      <w:r w:rsidR="00CE1FD5"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</w:t>
      </w:r>
      <w:hyperlink r:id="rId9" w:tooltip="Tasa de descuento" w:history="1">
        <w:r w:rsidRPr="00535C6B">
          <w:rPr>
            <w:rFonts w:ascii="Arial" w:eastAsia="Times New Roman" w:hAnsi="Arial" w:cs="Arial"/>
            <w:color w:val="0B0080"/>
            <w:sz w:val="24"/>
            <w:szCs w:val="24"/>
            <w:lang w:val="es-ES" w:eastAsia="es-MX"/>
          </w:rPr>
          <w:t>tasa de descuento</w:t>
        </w:r>
      </w:hyperlink>
      <w:r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con la cual el </w:t>
      </w:r>
      <w:hyperlink r:id="rId10" w:tooltip="Valor actual neto" w:history="1">
        <w:r w:rsidRPr="00535C6B">
          <w:rPr>
            <w:rFonts w:ascii="Arial" w:eastAsia="Times New Roman" w:hAnsi="Arial" w:cs="Arial"/>
            <w:color w:val="0B0080"/>
            <w:sz w:val="24"/>
            <w:szCs w:val="24"/>
            <w:lang w:val="es-ES" w:eastAsia="es-MX"/>
          </w:rPr>
          <w:t>valor actual neto</w:t>
        </w:r>
      </w:hyperlink>
      <w:r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o </w:t>
      </w:r>
      <w:hyperlink r:id="rId11" w:tooltip="Valor presente neto" w:history="1">
        <w:r w:rsidRPr="00535C6B">
          <w:rPr>
            <w:rFonts w:ascii="Arial" w:eastAsia="Times New Roman" w:hAnsi="Arial" w:cs="Arial"/>
            <w:color w:val="0B0080"/>
            <w:sz w:val="24"/>
            <w:szCs w:val="24"/>
            <w:lang w:val="es-ES" w:eastAsia="es-MX"/>
          </w:rPr>
          <w:t>valor presente neto</w:t>
        </w:r>
      </w:hyperlink>
      <w:r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(VAN o VPN) es igual a cero. El VAN o VPN es calculado a partir del </w:t>
      </w:r>
      <w:hyperlink r:id="rId12" w:tooltip="Flujo de caja" w:history="1">
        <w:r w:rsidRPr="00535C6B">
          <w:rPr>
            <w:rFonts w:ascii="Arial" w:eastAsia="Times New Roman" w:hAnsi="Arial" w:cs="Arial"/>
            <w:color w:val="0B0080"/>
            <w:sz w:val="24"/>
            <w:szCs w:val="24"/>
            <w:lang w:val="es-ES" w:eastAsia="es-MX"/>
          </w:rPr>
          <w:t>flujo de caja</w:t>
        </w:r>
      </w:hyperlink>
      <w:r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anual, trasladando todas las cantidades futuras al presente. Es un indicador de la rentabilidad de un proyecto: a mayor TIR, mayor rentabilidad.</w:t>
      </w:r>
    </w:p>
    <w:p w14:paraId="3CCE9F0E" w14:textId="77777777" w:rsidR="00A74652" w:rsidRPr="00535C6B" w:rsidRDefault="0012220B" w:rsidP="00A74652">
      <w:pPr>
        <w:spacing w:before="96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Se utiliza para decidir sobre la aceptación o rechazo de un proyecto de inversión. Para ello, la TIR se compara con</w:t>
      </w:r>
      <w:r w:rsidR="00A74652"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una tasa mínima o tasa de corte, el costo</w:t>
      </w:r>
      <w:r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de oportunidad de la inversión (si la inversión no tiene riesgo, el </w:t>
      </w:r>
      <w:hyperlink r:id="rId13" w:tooltip="Coste de oportunidad" w:history="1">
        <w:r w:rsidR="00A74652" w:rsidRPr="00535C6B">
          <w:rPr>
            <w:rFonts w:ascii="Arial" w:eastAsia="Times New Roman" w:hAnsi="Arial" w:cs="Arial"/>
            <w:color w:val="000000"/>
            <w:sz w:val="24"/>
            <w:szCs w:val="24"/>
            <w:lang w:val="es-ES" w:eastAsia="es-MX"/>
          </w:rPr>
          <w:t>costo</w:t>
        </w:r>
        <w:r w:rsidRPr="00535C6B">
          <w:rPr>
            <w:rFonts w:ascii="Arial" w:eastAsia="Times New Roman" w:hAnsi="Arial" w:cs="Arial"/>
            <w:color w:val="000000"/>
            <w:sz w:val="24"/>
            <w:szCs w:val="24"/>
            <w:lang w:val="es-ES" w:eastAsia="es-MX"/>
          </w:rPr>
          <w:t xml:space="preserve"> de oportunidad</w:t>
        </w:r>
      </w:hyperlink>
      <w:r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utilizado para comparar la TIR será la tasa de rentabilidad libre de riesgo). Si la tasa de rendimiento del proyecto - expresada por la TIR- supera la tasa de corte, se acepta la inversión; en caso contrario, se rechaza.</w:t>
      </w:r>
    </w:p>
    <w:p w14:paraId="5DB8B985" w14:textId="77777777" w:rsidR="00A74652" w:rsidRPr="00535C6B" w:rsidRDefault="00A74652" w:rsidP="00CE1FD5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</w:p>
    <w:p w14:paraId="12B21091" w14:textId="77777777" w:rsidR="00A74652" w:rsidRPr="00535C6B" w:rsidRDefault="00A74652" w:rsidP="00CE1FD5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</w:p>
    <w:p w14:paraId="543237B5" w14:textId="77777777" w:rsidR="00A74652" w:rsidRPr="00535C6B" w:rsidRDefault="00A74652" w:rsidP="00CE1FD5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</w:p>
    <w:p w14:paraId="258FFAF7" w14:textId="77777777" w:rsidR="0012220B" w:rsidRPr="009D1876" w:rsidRDefault="0012220B" w:rsidP="00CE1FD5">
      <w:pPr>
        <w:pStyle w:val="Ttulo2"/>
        <w:pBdr>
          <w:bottom w:val="single" w:sz="8" w:space="2" w:color="AAAAAA"/>
        </w:pBdr>
        <w:shd w:val="clear" w:color="auto" w:fill="FFFFFF"/>
        <w:spacing w:before="0" w:after="144" w:line="360" w:lineRule="auto"/>
        <w:jc w:val="both"/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s-ES" w:eastAsia="es-MX"/>
        </w:rPr>
      </w:pPr>
      <w:r w:rsidRPr="009D1876">
        <w:rPr>
          <w:rFonts w:ascii="Arial" w:eastAsia="Times New Roman" w:hAnsi="Arial" w:cs="Arial"/>
          <w:color w:val="auto"/>
          <w:sz w:val="24"/>
          <w:szCs w:val="24"/>
          <w:lang w:val="es-ES" w:eastAsia="es-MX"/>
        </w:rPr>
        <w:t>Cálculo de la Tasa Interna de Retorno</w:t>
      </w:r>
    </w:p>
    <w:p w14:paraId="1F9B91E6" w14:textId="77777777" w:rsidR="0012220B" w:rsidRPr="00535C6B" w:rsidRDefault="0012220B" w:rsidP="00CE1FD5">
      <w:pPr>
        <w:pStyle w:val="NormalWeb"/>
        <w:shd w:val="clear" w:color="auto" w:fill="FFFFFF"/>
        <w:spacing w:before="96" w:beforeAutospacing="0" w:after="120" w:afterAutospacing="0" w:line="360" w:lineRule="auto"/>
        <w:jc w:val="both"/>
        <w:rPr>
          <w:rFonts w:ascii="Arial" w:hAnsi="Arial" w:cs="Arial"/>
          <w:color w:val="000000"/>
          <w:lang w:val="es-ES"/>
        </w:rPr>
      </w:pPr>
      <w:r w:rsidRPr="00535C6B">
        <w:rPr>
          <w:rFonts w:ascii="Arial" w:hAnsi="Arial" w:cs="Arial"/>
          <w:color w:val="000000"/>
          <w:lang w:val="es-ES"/>
        </w:rPr>
        <w:t>La</w:t>
      </w:r>
      <w:r w:rsidRPr="00535C6B">
        <w:rPr>
          <w:rFonts w:ascii="Arial" w:hAnsi="Arial" w:cs="Arial"/>
          <w:lang w:val="es-ES"/>
        </w:rPr>
        <w:t> </w:t>
      </w:r>
      <w:r w:rsidRPr="00535C6B">
        <w:rPr>
          <w:rFonts w:ascii="Arial" w:hAnsi="Arial" w:cs="Arial"/>
          <w:color w:val="000000"/>
          <w:lang w:val="es-ES"/>
        </w:rPr>
        <w:t>Tasa Interna de Retorno</w:t>
      </w:r>
      <w:r w:rsidRPr="00535C6B">
        <w:rPr>
          <w:rFonts w:ascii="Arial" w:hAnsi="Arial" w:cs="Arial"/>
          <w:lang w:val="es-ES"/>
        </w:rPr>
        <w:t> </w:t>
      </w:r>
      <w:r w:rsidRPr="00535C6B">
        <w:rPr>
          <w:rFonts w:ascii="Arial" w:hAnsi="Arial" w:cs="Arial"/>
          <w:color w:val="000000"/>
          <w:lang w:val="es-ES"/>
        </w:rPr>
        <w:t>TIR es el tipo de descuento que hace igual a cero el</w:t>
      </w:r>
      <w:r w:rsidRPr="00535C6B">
        <w:rPr>
          <w:rFonts w:ascii="Arial" w:hAnsi="Arial" w:cs="Arial"/>
          <w:lang w:val="es-ES"/>
        </w:rPr>
        <w:t> </w:t>
      </w:r>
      <w:hyperlink r:id="rId14" w:tooltip="VAN" w:history="1">
        <w:r w:rsidRPr="00535C6B">
          <w:rPr>
            <w:rFonts w:ascii="Arial" w:hAnsi="Arial" w:cs="Arial"/>
            <w:color w:val="000000"/>
            <w:lang w:val="es-ES"/>
          </w:rPr>
          <w:t>VAN</w:t>
        </w:r>
      </w:hyperlink>
      <w:r w:rsidRPr="00535C6B">
        <w:rPr>
          <w:rFonts w:ascii="Arial" w:hAnsi="Arial" w:cs="Arial"/>
          <w:color w:val="000000"/>
          <w:lang w:val="es-ES"/>
        </w:rPr>
        <w:t>:</w:t>
      </w:r>
    </w:p>
    <w:p w14:paraId="2E38F8ED" w14:textId="77777777" w:rsidR="0012220B" w:rsidRPr="00535C6B" w:rsidRDefault="0012220B" w:rsidP="00CE1FD5">
      <w:pPr>
        <w:pStyle w:val="HTMLconformatoprevio"/>
        <w:pBdr>
          <w:top w:val="dashed" w:sz="8" w:space="12" w:color="2F6FAB"/>
          <w:left w:val="dashed" w:sz="8" w:space="12" w:color="2F6FAB"/>
          <w:bottom w:val="dashed" w:sz="8" w:space="12" w:color="2F6FAB"/>
          <w:right w:val="dashed" w:sz="8" w:space="12" w:color="2F6FAB"/>
        </w:pBdr>
        <w:shd w:val="clear" w:color="auto" w:fill="F9F9F9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535C6B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Pr="00535C6B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62E54813" wp14:editId="110AE862">
            <wp:extent cx="2564765" cy="462915"/>
            <wp:effectExtent l="19050" t="0" r="6985" b="0"/>
            <wp:docPr id="1" name="Imagen 1" descr=" VAN = \sum_{t=1}^n{\frac{F_{t}}{(1+TIR)^t}} -I =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VAN = \sum_{t=1}^n{\frac{F_{t}}{(1+TIR)^t}} -I = 0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B263CD" w14:textId="77777777" w:rsidR="0012220B" w:rsidRPr="00535C6B" w:rsidRDefault="0012220B" w:rsidP="00CE1FD5">
      <w:pPr>
        <w:pStyle w:val="NormalWeb"/>
        <w:shd w:val="clear" w:color="auto" w:fill="FFFFFF"/>
        <w:spacing w:before="96" w:beforeAutospacing="0" w:after="120" w:afterAutospacing="0" w:line="360" w:lineRule="auto"/>
        <w:jc w:val="both"/>
        <w:rPr>
          <w:rFonts w:ascii="Arial" w:hAnsi="Arial" w:cs="Arial"/>
          <w:color w:val="000000"/>
          <w:lang w:val="es-ES"/>
        </w:rPr>
      </w:pPr>
      <w:r w:rsidRPr="00535C6B">
        <w:rPr>
          <w:rFonts w:ascii="Arial" w:hAnsi="Arial" w:cs="Arial"/>
          <w:color w:val="000000"/>
          <w:lang w:val="es-ES"/>
        </w:rPr>
        <w:t>Donde:</w:t>
      </w:r>
    </w:p>
    <w:p w14:paraId="08ABA929" w14:textId="77777777" w:rsidR="0012220B" w:rsidRPr="00535C6B" w:rsidRDefault="0012220B" w:rsidP="00CE1FD5">
      <w:pPr>
        <w:pStyle w:val="HTMLconformatoprevio"/>
        <w:pBdr>
          <w:top w:val="dashed" w:sz="8" w:space="12" w:color="2F6FAB"/>
          <w:left w:val="dashed" w:sz="8" w:space="12" w:color="2F6FAB"/>
          <w:bottom w:val="dashed" w:sz="8" w:space="12" w:color="2F6FAB"/>
          <w:right w:val="dashed" w:sz="8" w:space="12" w:color="2F6FAB"/>
        </w:pBdr>
        <w:shd w:val="clear" w:color="auto" w:fill="F9F9F9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535C6B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6A81A528" wp14:editId="0AA9DA28">
            <wp:extent cx="178435" cy="166370"/>
            <wp:effectExtent l="19050" t="0" r="0" b="0"/>
            <wp:docPr id="2" name="Imagen 2" descr="F_{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_{t}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5C6B">
        <w:rPr>
          <w:rFonts w:ascii="Arial" w:hAnsi="Arial" w:cs="Arial"/>
          <w:color w:val="000000"/>
          <w:sz w:val="24"/>
          <w:szCs w:val="24"/>
          <w:lang w:val="es-ES"/>
        </w:rPr>
        <w:t xml:space="preserve"> es el </w:t>
      </w:r>
      <w:hyperlink r:id="rId17" w:tooltip="Flujo de Caja" w:history="1">
        <w:r w:rsidRPr="00535C6B">
          <w:rPr>
            <w:rFonts w:ascii="Arial" w:hAnsi="Arial" w:cs="Arial"/>
            <w:color w:val="000000"/>
            <w:sz w:val="24"/>
            <w:szCs w:val="24"/>
            <w:lang w:val="es-ES"/>
          </w:rPr>
          <w:t>Flujo de Caja</w:t>
        </w:r>
      </w:hyperlink>
      <w:r w:rsidRPr="00535C6B">
        <w:rPr>
          <w:rFonts w:ascii="Arial" w:hAnsi="Arial" w:cs="Arial"/>
          <w:color w:val="000000"/>
          <w:sz w:val="24"/>
          <w:szCs w:val="24"/>
          <w:lang w:val="es-ES"/>
        </w:rPr>
        <w:t xml:space="preserve"> en el periodo t.</w:t>
      </w:r>
    </w:p>
    <w:p w14:paraId="3C853CC5" w14:textId="77777777" w:rsidR="0012220B" w:rsidRPr="00535C6B" w:rsidRDefault="0012220B" w:rsidP="00CE1FD5">
      <w:pPr>
        <w:pStyle w:val="HTMLconformatoprevio"/>
        <w:pBdr>
          <w:top w:val="dashed" w:sz="8" w:space="12" w:color="2F6FAB"/>
          <w:left w:val="dashed" w:sz="8" w:space="12" w:color="2F6FAB"/>
          <w:bottom w:val="dashed" w:sz="8" w:space="12" w:color="2F6FAB"/>
          <w:right w:val="dashed" w:sz="8" w:space="12" w:color="2F6FAB"/>
        </w:pBdr>
        <w:shd w:val="clear" w:color="auto" w:fill="F9F9F9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535C6B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3122F637" wp14:editId="254C72F9">
            <wp:extent cx="118745" cy="83185"/>
            <wp:effectExtent l="19050" t="0" r="0" b="0"/>
            <wp:docPr id="3" name="Imagen 3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5C6B">
        <w:rPr>
          <w:rFonts w:ascii="Arial" w:hAnsi="Arial" w:cs="Arial"/>
          <w:color w:val="000000"/>
          <w:sz w:val="24"/>
          <w:szCs w:val="24"/>
          <w:lang w:val="es-ES"/>
        </w:rPr>
        <w:t xml:space="preserve"> es el número de periodos.</w:t>
      </w:r>
    </w:p>
    <w:p w14:paraId="5E793837" w14:textId="77777777" w:rsidR="0012220B" w:rsidRPr="00535C6B" w:rsidRDefault="0012220B" w:rsidP="00CE1FD5">
      <w:pPr>
        <w:pStyle w:val="HTMLconformatoprevio"/>
        <w:pBdr>
          <w:top w:val="dashed" w:sz="8" w:space="12" w:color="2F6FAB"/>
          <w:left w:val="dashed" w:sz="8" w:space="12" w:color="2F6FAB"/>
          <w:bottom w:val="dashed" w:sz="8" w:space="12" w:color="2F6FAB"/>
          <w:right w:val="dashed" w:sz="8" w:space="12" w:color="2F6FAB"/>
        </w:pBdr>
        <w:shd w:val="clear" w:color="auto" w:fill="F9F9F9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535C6B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00E38FE1" wp14:editId="351360EA">
            <wp:extent cx="95250" cy="130810"/>
            <wp:effectExtent l="19050" t="0" r="0" b="0"/>
            <wp:docPr id="4" name="Imagen 4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5C6B">
        <w:rPr>
          <w:rFonts w:ascii="Arial" w:hAnsi="Arial" w:cs="Arial"/>
          <w:color w:val="000000"/>
          <w:sz w:val="24"/>
          <w:szCs w:val="24"/>
          <w:lang w:val="es-ES"/>
        </w:rPr>
        <w:t xml:space="preserve"> es el valor de la inversión inicial.</w:t>
      </w:r>
    </w:p>
    <w:p w14:paraId="6B6E9056" w14:textId="77777777" w:rsidR="0012220B" w:rsidRPr="00535C6B" w:rsidRDefault="0012220B" w:rsidP="00CE1FD5">
      <w:pPr>
        <w:pStyle w:val="NormalWeb"/>
        <w:shd w:val="clear" w:color="auto" w:fill="FFFFFF"/>
        <w:spacing w:before="96" w:beforeAutospacing="0" w:after="120" w:afterAutospacing="0" w:line="360" w:lineRule="auto"/>
        <w:jc w:val="both"/>
        <w:rPr>
          <w:rFonts w:ascii="Arial" w:hAnsi="Arial" w:cs="Arial"/>
          <w:color w:val="000000"/>
          <w:lang w:val="es-ES"/>
        </w:rPr>
      </w:pPr>
      <w:r w:rsidRPr="00535C6B">
        <w:rPr>
          <w:rFonts w:ascii="Arial" w:hAnsi="Arial" w:cs="Arial"/>
          <w:color w:val="000000"/>
          <w:lang w:val="es-ES"/>
        </w:rPr>
        <w:t>La aproximación de Schneider usa el teorema del binomio para obtener una fórmula de primer orden:</w:t>
      </w:r>
    </w:p>
    <w:p w14:paraId="0BA424D6" w14:textId="77777777" w:rsidR="0012220B" w:rsidRPr="00535C6B" w:rsidRDefault="0012220B" w:rsidP="00CE1FD5">
      <w:pPr>
        <w:pStyle w:val="NormalWeb"/>
        <w:shd w:val="clear" w:color="auto" w:fill="FFFFFF"/>
        <w:spacing w:before="96" w:beforeAutospacing="0" w:after="120" w:afterAutospacing="0" w:line="360" w:lineRule="auto"/>
        <w:jc w:val="both"/>
        <w:rPr>
          <w:rFonts w:ascii="Arial" w:hAnsi="Arial" w:cs="Arial"/>
          <w:color w:val="000000"/>
          <w:lang w:val="es-ES"/>
        </w:rPr>
      </w:pPr>
      <w:r w:rsidRPr="00535C6B">
        <w:rPr>
          <w:rFonts w:ascii="Arial" w:hAnsi="Arial" w:cs="Arial"/>
          <w:noProof/>
          <w:color w:val="000000"/>
        </w:rPr>
        <w:drawing>
          <wp:inline distT="0" distB="0" distL="0" distR="0" wp14:anchorId="4379B0FF" wp14:editId="2E8810A0">
            <wp:extent cx="1722120" cy="451485"/>
            <wp:effectExtent l="19050" t="0" r="0" b="0"/>
            <wp:docPr id="12" name="Imagen 12" descr=" TIR = \frac{-I + \sum_{i=1}^nF_{i}}{\sum_{i=1}^n{i*F_{i}}} \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TIR = \frac{-I + \sum_{i=1}^nF_{i}}{\sum_{i=1}^n{i*F_{i}}} \ 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CFAAAA" w14:textId="77777777" w:rsidR="00155885" w:rsidRDefault="00155885" w:rsidP="00CE1FD5">
      <w:pPr>
        <w:pStyle w:val="NormalWeb"/>
        <w:shd w:val="clear" w:color="auto" w:fill="FFFFFF"/>
        <w:spacing w:before="96" w:beforeAutospacing="0" w:after="120" w:afterAutospacing="0" w:line="360" w:lineRule="auto"/>
        <w:jc w:val="both"/>
        <w:rPr>
          <w:rFonts w:ascii="Arial" w:hAnsi="Arial" w:cs="Arial"/>
          <w:color w:val="000000"/>
          <w:lang w:val="es-ES"/>
        </w:rPr>
      </w:pPr>
    </w:p>
    <w:p w14:paraId="3325E74E" w14:textId="3671D39B" w:rsidR="00CE1FD5" w:rsidRPr="00535C6B" w:rsidRDefault="00A74652" w:rsidP="00CE1FD5">
      <w:pPr>
        <w:pStyle w:val="NormalWeb"/>
        <w:shd w:val="clear" w:color="auto" w:fill="FFFFFF"/>
        <w:spacing w:before="96" w:beforeAutospacing="0" w:after="120" w:afterAutospacing="0" w:line="360" w:lineRule="auto"/>
        <w:jc w:val="both"/>
        <w:rPr>
          <w:rFonts w:ascii="Arial" w:hAnsi="Arial" w:cs="Arial"/>
          <w:color w:val="000000"/>
          <w:lang w:val="es-ES"/>
        </w:rPr>
      </w:pPr>
      <w:r w:rsidRPr="00535C6B">
        <w:rPr>
          <w:rFonts w:ascii="Arial" w:hAnsi="Arial" w:cs="Arial"/>
          <w:color w:val="000000"/>
          <w:lang w:val="es-ES"/>
        </w:rPr>
        <w:t>USO GENERAL DE LA TIR</w:t>
      </w:r>
    </w:p>
    <w:p w14:paraId="502772B4" w14:textId="77777777" w:rsidR="00CE1FD5" w:rsidRPr="00535C6B" w:rsidRDefault="00CE1FD5" w:rsidP="00CE1FD5">
      <w:pPr>
        <w:pStyle w:val="NormalWeb"/>
        <w:shd w:val="clear" w:color="auto" w:fill="FFFFFF"/>
        <w:spacing w:before="96" w:beforeAutospacing="0" w:after="120" w:afterAutospacing="0" w:line="360" w:lineRule="auto"/>
        <w:jc w:val="both"/>
        <w:rPr>
          <w:rFonts w:ascii="Arial" w:hAnsi="Arial" w:cs="Arial"/>
          <w:color w:val="000000"/>
          <w:lang w:val="es-ES"/>
        </w:rPr>
      </w:pPr>
      <w:r w:rsidRPr="00535C6B">
        <w:rPr>
          <w:rFonts w:ascii="Arial" w:hAnsi="Arial" w:cs="Arial"/>
          <w:color w:val="000000"/>
          <w:lang w:val="es-ES"/>
        </w:rPr>
        <w:t>Como ya se ha comentado anteriormente, la</w:t>
      </w:r>
      <w:r w:rsidRPr="00535C6B">
        <w:rPr>
          <w:rFonts w:ascii="Arial" w:hAnsi="Arial" w:cs="Arial"/>
          <w:lang w:val="es-ES"/>
        </w:rPr>
        <w:t> </w:t>
      </w:r>
      <w:r w:rsidRPr="00535C6B">
        <w:rPr>
          <w:rFonts w:ascii="Arial" w:hAnsi="Arial" w:cs="Arial"/>
          <w:color w:val="000000"/>
          <w:lang w:val="es-ES"/>
        </w:rPr>
        <w:t>TIR</w:t>
      </w:r>
      <w:r w:rsidRPr="00535C6B">
        <w:rPr>
          <w:rFonts w:ascii="Arial" w:hAnsi="Arial" w:cs="Arial"/>
          <w:lang w:val="es-ES"/>
        </w:rPr>
        <w:t> </w:t>
      </w:r>
      <w:r w:rsidRPr="00535C6B">
        <w:rPr>
          <w:rFonts w:ascii="Arial" w:hAnsi="Arial" w:cs="Arial"/>
          <w:color w:val="000000"/>
          <w:lang w:val="es-ES"/>
        </w:rPr>
        <w:t>o tasa de rendimiento interno, es una herramienta de toma de decisiones de</w:t>
      </w:r>
      <w:r w:rsidRPr="00535C6B">
        <w:rPr>
          <w:rFonts w:ascii="Arial" w:hAnsi="Arial" w:cs="Arial"/>
          <w:lang w:val="es-ES"/>
        </w:rPr>
        <w:t> </w:t>
      </w:r>
      <w:hyperlink r:id="rId21" w:tooltip="Inversión" w:history="1">
        <w:r w:rsidRPr="00535C6B">
          <w:rPr>
            <w:rFonts w:ascii="Arial" w:hAnsi="Arial" w:cs="Arial"/>
            <w:color w:val="000000"/>
            <w:lang w:val="es-ES"/>
          </w:rPr>
          <w:t>inversión</w:t>
        </w:r>
      </w:hyperlink>
      <w:r w:rsidRPr="00535C6B">
        <w:rPr>
          <w:rFonts w:ascii="Arial" w:hAnsi="Arial" w:cs="Arial"/>
          <w:lang w:val="es-ES"/>
        </w:rPr>
        <w:t> </w:t>
      </w:r>
      <w:r w:rsidRPr="00535C6B">
        <w:rPr>
          <w:rFonts w:ascii="Arial" w:hAnsi="Arial" w:cs="Arial"/>
          <w:color w:val="000000"/>
          <w:lang w:val="es-ES"/>
        </w:rPr>
        <w:t>utilizada para conocer la factibilidad de diferentes opciones de inversión.</w:t>
      </w:r>
    </w:p>
    <w:p w14:paraId="1468354A" w14:textId="77777777" w:rsidR="00CE1FD5" w:rsidRPr="00535C6B" w:rsidRDefault="00CE1FD5" w:rsidP="00CE1FD5">
      <w:pPr>
        <w:pStyle w:val="NormalWeb"/>
        <w:shd w:val="clear" w:color="auto" w:fill="FFFFFF"/>
        <w:spacing w:before="96" w:beforeAutospacing="0" w:after="120" w:afterAutospacing="0" w:line="360" w:lineRule="auto"/>
        <w:jc w:val="both"/>
        <w:rPr>
          <w:rFonts w:ascii="Arial" w:hAnsi="Arial" w:cs="Arial"/>
          <w:color w:val="000000"/>
          <w:lang w:val="es-ES"/>
        </w:rPr>
      </w:pPr>
      <w:r w:rsidRPr="00535C6B">
        <w:rPr>
          <w:rFonts w:ascii="Arial" w:hAnsi="Arial" w:cs="Arial"/>
          <w:color w:val="000000"/>
          <w:lang w:val="es-ES"/>
        </w:rPr>
        <w:t>El criterio general para saber si es conveniente realizar un proyecto es el siguiente:</w:t>
      </w:r>
    </w:p>
    <w:p w14:paraId="7CD11FD0" w14:textId="77777777" w:rsidR="00CE1FD5" w:rsidRPr="00535C6B" w:rsidRDefault="00CE1FD5" w:rsidP="00CE1FD5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Si TIR</w:t>
      </w:r>
      <w:r w:rsidRPr="00535C6B">
        <w:rPr>
          <w:rFonts w:ascii="Arial" w:eastAsia="Times New Roman" w:hAnsi="Arial" w:cs="Arial"/>
          <w:sz w:val="24"/>
          <w:szCs w:val="24"/>
          <w:lang w:val="es-ES" w:eastAsia="es-MX"/>
        </w:rPr>
        <w:t> </w:t>
      </w:r>
      <w:r w:rsidRPr="00535C6B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34F28E29" wp14:editId="58449209">
            <wp:extent cx="118745" cy="154305"/>
            <wp:effectExtent l="19050" t="0" r="0" b="0"/>
            <wp:docPr id="17" name="Imagen 17" descr="\g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geq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5C6B">
        <w:rPr>
          <w:rFonts w:ascii="Arial" w:eastAsia="Times New Roman" w:hAnsi="Arial" w:cs="Arial"/>
          <w:sz w:val="24"/>
          <w:szCs w:val="24"/>
          <w:lang w:val="es-ES" w:eastAsia="es-MX"/>
        </w:rPr>
        <w:t> </w:t>
      </w:r>
      <w:r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r</w:t>
      </w:r>
      <w:r w:rsidRPr="00535C6B">
        <w:rPr>
          <w:rFonts w:ascii="Arial" w:eastAsia="Times New Roman" w:hAnsi="Arial" w:cs="Arial"/>
          <w:sz w:val="24"/>
          <w:szCs w:val="24"/>
          <w:lang w:val="es-ES" w:eastAsia="es-MX"/>
        </w:rPr>
        <w:t> </w:t>
      </w:r>
      <w:r w:rsidRPr="00535C6B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59A346A0" wp14:editId="67D93C6B">
            <wp:extent cx="178435" cy="106680"/>
            <wp:effectExtent l="19050" t="0" r="0" b="0"/>
            <wp:docPr id="18" name="Imagen 18" descr="\right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rightarrow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5C6B">
        <w:rPr>
          <w:rFonts w:ascii="Arial" w:eastAsia="Times New Roman" w:hAnsi="Arial" w:cs="Arial"/>
          <w:sz w:val="24"/>
          <w:szCs w:val="24"/>
          <w:lang w:val="es-ES" w:eastAsia="es-MX"/>
        </w:rPr>
        <w:t> </w:t>
      </w:r>
      <w:r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Se aceptará el proyecto. La razón es que el proyecto da una rentabilidad mayor que la rentabi</w:t>
      </w:r>
      <w:r w:rsidR="00A74652"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lidad mínima requerida (el costo</w:t>
      </w:r>
      <w:r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de oportunidad).</w:t>
      </w:r>
      <w:r w:rsidR="00A74652" w:rsidRPr="00535C6B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</w:p>
    <w:p w14:paraId="7DBE56C9" w14:textId="77777777" w:rsidR="00CE1FD5" w:rsidRPr="00535C6B" w:rsidRDefault="00CE1FD5" w:rsidP="00CE1FD5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lastRenderedPageBreak/>
        <w:t>Si TIR</w:t>
      </w:r>
      <w:r w:rsidRPr="00535C6B">
        <w:rPr>
          <w:rFonts w:ascii="Arial" w:eastAsia="Times New Roman" w:hAnsi="Arial" w:cs="Arial"/>
          <w:sz w:val="24"/>
          <w:szCs w:val="24"/>
          <w:lang w:val="es-ES" w:eastAsia="es-MX"/>
        </w:rPr>
        <w:t> </w:t>
      </w:r>
      <w:r w:rsidRPr="00535C6B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13EFBBFA" wp14:editId="6F0B16E5">
            <wp:extent cx="118745" cy="118745"/>
            <wp:effectExtent l="19050" t="0" r="0" b="0"/>
            <wp:docPr id="19" name="Imagen 19" descr="&lt;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&lt;\!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5C6B">
        <w:rPr>
          <w:rFonts w:ascii="Arial" w:eastAsia="Times New Roman" w:hAnsi="Arial" w:cs="Arial"/>
          <w:sz w:val="24"/>
          <w:szCs w:val="24"/>
          <w:lang w:val="es-ES" w:eastAsia="es-MX"/>
        </w:rPr>
        <w:t> </w:t>
      </w:r>
      <w:r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r</w:t>
      </w:r>
      <w:r w:rsidRPr="00535C6B">
        <w:rPr>
          <w:rFonts w:ascii="Arial" w:eastAsia="Times New Roman" w:hAnsi="Arial" w:cs="Arial"/>
          <w:sz w:val="24"/>
          <w:szCs w:val="24"/>
          <w:lang w:val="es-ES" w:eastAsia="es-MX"/>
        </w:rPr>
        <w:t> </w:t>
      </w:r>
      <w:r w:rsidRPr="00535C6B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177A4E6C" wp14:editId="4A1F4932">
            <wp:extent cx="178435" cy="106680"/>
            <wp:effectExtent l="19050" t="0" r="0" b="0"/>
            <wp:docPr id="20" name="Imagen 20" descr="\right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rightarrow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5C6B">
        <w:rPr>
          <w:rFonts w:ascii="Arial" w:eastAsia="Times New Roman" w:hAnsi="Arial" w:cs="Arial"/>
          <w:sz w:val="24"/>
          <w:szCs w:val="24"/>
          <w:lang w:val="es-ES" w:eastAsia="es-MX"/>
        </w:rPr>
        <w:t> </w:t>
      </w:r>
      <w:r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Se rechazará el proyecto. La razón es que el proyecto da una rentabilidad menor que la rentabilidad mínima requerida.</w:t>
      </w:r>
    </w:p>
    <w:p w14:paraId="0A145056" w14:textId="77777777" w:rsidR="00CE1FD5" w:rsidRPr="00535C6B" w:rsidRDefault="00CE1FD5" w:rsidP="00CE1FD5">
      <w:pPr>
        <w:pStyle w:val="NormalWeb"/>
        <w:shd w:val="clear" w:color="auto" w:fill="FFFFFF"/>
        <w:spacing w:before="96" w:beforeAutospacing="0" w:after="120" w:afterAutospacing="0" w:line="360" w:lineRule="auto"/>
        <w:jc w:val="both"/>
        <w:rPr>
          <w:rFonts w:ascii="Arial" w:hAnsi="Arial" w:cs="Arial"/>
          <w:color w:val="000000"/>
          <w:lang w:val="es-ES"/>
        </w:rPr>
      </w:pPr>
      <w:r w:rsidRPr="00535C6B">
        <w:rPr>
          <w:rFonts w:ascii="Arial" w:hAnsi="Arial" w:cs="Arial"/>
          <w:color w:val="000000"/>
          <w:lang w:val="es-ES"/>
        </w:rPr>
        <w:t>r = representa el costo de oportunidad.</w:t>
      </w:r>
    </w:p>
    <w:p w14:paraId="485ABBB3" w14:textId="77777777" w:rsidR="00535C6B" w:rsidRDefault="00535C6B">
      <w:pPr>
        <w:rPr>
          <w:rFonts w:ascii="Arial" w:hAnsi="Arial" w:cs="Arial"/>
          <w:color w:val="009933"/>
          <w:shd w:val="clear" w:color="auto" w:fill="FFFFFF"/>
        </w:rPr>
      </w:pPr>
    </w:p>
    <w:p w14:paraId="5BDF8E4E" w14:textId="0CA7FC6F" w:rsidR="00535C6B" w:rsidRPr="007009E1" w:rsidRDefault="00535C6B" w:rsidP="007009E1">
      <w:pPr>
        <w:shd w:val="clear" w:color="auto" w:fill="FFFFFF"/>
        <w:spacing w:before="100" w:beforeAutospacing="1" w:after="24" w:line="360" w:lineRule="auto"/>
        <w:ind w:left="384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es-MX"/>
        </w:rPr>
      </w:pPr>
      <w:r w:rsidRPr="007009E1">
        <w:rPr>
          <w:rFonts w:ascii="Arial" w:eastAsia="Times New Roman" w:hAnsi="Arial" w:cs="Arial"/>
          <w:b/>
          <w:color w:val="000000"/>
          <w:sz w:val="24"/>
          <w:szCs w:val="24"/>
          <w:lang w:val="es-ES" w:eastAsia="es-MX"/>
        </w:rPr>
        <w:t xml:space="preserve">CÁLCULO DE LA TIR </w:t>
      </w:r>
      <w:r w:rsidR="00155885">
        <w:rPr>
          <w:rFonts w:ascii="Arial" w:eastAsia="Times New Roman" w:hAnsi="Arial" w:cs="Arial"/>
          <w:b/>
          <w:color w:val="000000"/>
          <w:sz w:val="24"/>
          <w:szCs w:val="24"/>
          <w:lang w:val="es-ES" w:eastAsia="es-MX"/>
        </w:rPr>
        <w:t>EN UN CONDOMINIO DE 12 UNIDADES PRIVATIVAS</w:t>
      </w:r>
      <w:r w:rsidRPr="007009E1">
        <w:rPr>
          <w:rFonts w:ascii="Arial" w:eastAsia="Times New Roman" w:hAnsi="Arial" w:cs="Arial"/>
          <w:b/>
          <w:color w:val="000000"/>
          <w:sz w:val="24"/>
          <w:szCs w:val="24"/>
          <w:lang w:val="es-ES" w:eastAsia="es-MX"/>
        </w:rPr>
        <w:t>.</w:t>
      </w:r>
    </w:p>
    <w:p w14:paraId="2A631CBB" w14:textId="77777777" w:rsidR="00535C6B" w:rsidRPr="00535C6B" w:rsidRDefault="00535C6B" w:rsidP="00535C6B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Se pretende realizar una inversión de $ 10,000.000 ( Diez millones de pesos  00/100 MN) para construir 12 casas , el desembolso de esa inversión se realiza de la siguiente manera:</w:t>
      </w:r>
    </w:p>
    <w:p w14:paraId="3751F5F8" w14:textId="77777777" w:rsidR="00535C6B" w:rsidRPr="00535C6B" w:rsidRDefault="00535C6B" w:rsidP="00535C6B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$5,000.000 (Cinco millones 00/100 MN) al inicio y en los subsecuentes dos meses $2,500 000 (Dos millones quinientos mil pesos 00/100 MN) Cada uno.</w:t>
      </w:r>
    </w:p>
    <w:p w14:paraId="5E56023C" w14:textId="77777777" w:rsidR="00535C6B" w:rsidRPr="00535C6B" w:rsidRDefault="00535C6B" w:rsidP="00535C6B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Los ingresos esperados se obtendrán de la siguiente manera, en la preventa que es a los 3 meses se tendrá un enganche del 20% de 2 casas y el resto a pagar de esas dos casas mediante un crédito INFONAVIT  en tres meses.</w:t>
      </w:r>
    </w:p>
    <w:p w14:paraId="24A09B27" w14:textId="77777777" w:rsidR="00535C6B" w:rsidRPr="00535C6B" w:rsidRDefault="00535C6B" w:rsidP="00535C6B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En el mes cuarto se venden 3 casas una de contado y 2 con un enganche del 20% y el 80% restante a 3 meses con crédito bancario.</w:t>
      </w:r>
    </w:p>
    <w:p w14:paraId="406CFB76" w14:textId="77777777" w:rsidR="00535C6B" w:rsidRPr="00535C6B" w:rsidRDefault="00535C6B" w:rsidP="00535C6B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En el 5to y 6to mes  no se vende ninguna casa.</w:t>
      </w:r>
    </w:p>
    <w:p w14:paraId="2FF7C4F8" w14:textId="77777777" w:rsidR="00535C6B" w:rsidRPr="00535C6B" w:rsidRDefault="00535C6B" w:rsidP="00535C6B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En el séptimo mes se venden 3 casas con un enganche del 20% cada una y el 80% restante con un crédito bancario a 3 meses.</w:t>
      </w:r>
    </w:p>
    <w:p w14:paraId="4F4C3589" w14:textId="77777777" w:rsidR="00535C6B" w:rsidRPr="00535C6B" w:rsidRDefault="00535C6B" w:rsidP="00535C6B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En octavo mes  no se vende nada.</w:t>
      </w:r>
    </w:p>
    <w:p w14:paraId="39AEA1A3" w14:textId="77777777" w:rsidR="00535C6B" w:rsidRPr="00535C6B" w:rsidRDefault="00535C6B" w:rsidP="00535C6B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En el noveno se venden las 4 casas restantes una de contado y las otras 3 con un 20% de enganche y el 80% restante con un crédito INFONAVIT a tres meses.</w:t>
      </w:r>
    </w:p>
    <w:p w14:paraId="7B7BAE06" w14:textId="0E83DD9D" w:rsidR="00535C6B" w:rsidRPr="00535C6B" w:rsidRDefault="00535C6B" w:rsidP="00535C6B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El precio de venta de cada casa es de $2,000 000 (Dos millones de </w:t>
      </w:r>
      <w:proofErr w:type="gramStart"/>
      <w:r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pesos  00</w:t>
      </w:r>
      <w:proofErr w:type="gramEnd"/>
      <w:r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/100 MN) y los gastos administrativos de los 9 meses de venta son de </w:t>
      </w:r>
      <w:r w:rsidR="000169C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</w:t>
      </w:r>
      <w:r w:rsidR="0015588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     </w:t>
      </w:r>
      <w:r w:rsidR="000169C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        </w:t>
      </w:r>
      <w:r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$ 350,000 .00 (Trescientos cincuenta mil pesos 00/100 MN) mensuales.</w:t>
      </w:r>
    </w:p>
    <w:p w14:paraId="5AFBB3F6" w14:textId="7EFBC2B4" w:rsidR="00767DA9" w:rsidRPr="00155885" w:rsidRDefault="00535C6B" w:rsidP="00535C6B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535C6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¿Cuál es la tasa interna de retorno y determine si es viable el proyecto con una tasa esperada del 20% anual?</w:t>
      </w:r>
    </w:p>
    <w:p w14:paraId="0533BA8A" w14:textId="77777777" w:rsidR="00767DA9" w:rsidRDefault="00767DA9" w:rsidP="00535C6B">
      <w:pPr>
        <w:rPr>
          <w:rFonts w:ascii="Arial" w:hAnsi="Arial" w:cs="Arial"/>
          <w:sz w:val="24"/>
          <w:szCs w:val="24"/>
        </w:rPr>
      </w:pPr>
    </w:p>
    <w:p w14:paraId="6473A97C" w14:textId="27A987EB" w:rsidR="00C153C2" w:rsidRPr="00C153C2" w:rsidRDefault="00C153C2" w:rsidP="00C153C2">
      <w:pPr>
        <w:spacing w:line="360" w:lineRule="auto"/>
        <w:rPr>
          <w:rStyle w:val="Hipervnculo"/>
          <w:rFonts w:ascii="Arial" w:hAnsi="Arial" w:cs="Arial"/>
          <w:sz w:val="24"/>
          <w:szCs w:val="24"/>
        </w:rPr>
      </w:pPr>
    </w:p>
    <w:sectPr w:rsidR="00C153C2" w:rsidRPr="00C153C2" w:rsidSect="004F059D">
      <w:footerReference w:type="default" r:id="rId25"/>
      <w:pgSz w:w="12240" w:h="15840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16C7E" w14:textId="77777777" w:rsidR="005A39D4" w:rsidRDefault="005A39D4" w:rsidP="003C757A">
      <w:pPr>
        <w:spacing w:after="0" w:line="240" w:lineRule="auto"/>
      </w:pPr>
      <w:r>
        <w:separator/>
      </w:r>
    </w:p>
  </w:endnote>
  <w:endnote w:type="continuationSeparator" w:id="0">
    <w:p w14:paraId="3132A812" w14:textId="77777777" w:rsidR="005A39D4" w:rsidRDefault="005A39D4" w:rsidP="003C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82244"/>
      <w:docPartObj>
        <w:docPartGallery w:val="Page Numbers (Bottom of Page)"/>
        <w:docPartUnique/>
      </w:docPartObj>
    </w:sdtPr>
    <w:sdtContent>
      <w:p w14:paraId="383ECE22" w14:textId="77777777" w:rsidR="000169CB" w:rsidRDefault="00116BE8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A2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C76CCD6" w14:textId="77777777" w:rsidR="000169CB" w:rsidRDefault="00016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9D24A" w14:textId="77777777" w:rsidR="005A39D4" w:rsidRDefault="005A39D4" w:rsidP="003C757A">
      <w:pPr>
        <w:spacing w:after="0" w:line="240" w:lineRule="auto"/>
      </w:pPr>
      <w:r>
        <w:separator/>
      </w:r>
    </w:p>
  </w:footnote>
  <w:footnote w:type="continuationSeparator" w:id="0">
    <w:p w14:paraId="533EC660" w14:textId="77777777" w:rsidR="005A39D4" w:rsidRDefault="005A39D4" w:rsidP="003C7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20539"/>
    <w:multiLevelType w:val="multilevel"/>
    <w:tmpl w:val="B7B42C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233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0B"/>
    <w:rsid w:val="000169CB"/>
    <w:rsid w:val="0003020B"/>
    <w:rsid w:val="000337BE"/>
    <w:rsid w:val="00054438"/>
    <w:rsid w:val="000820B4"/>
    <w:rsid w:val="000A176B"/>
    <w:rsid w:val="000D4F4D"/>
    <w:rsid w:val="00116BE8"/>
    <w:rsid w:val="0012220B"/>
    <w:rsid w:val="00155885"/>
    <w:rsid w:val="00190106"/>
    <w:rsid w:val="001D00BA"/>
    <w:rsid w:val="00295E81"/>
    <w:rsid w:val="002E7143"/>
    <w:rsid w:val="003C26ED"/>
    <w:rsid w:val="003C757A"/>
    <w:rsid w:val="003E6C92"/>
    <w:rsid w:val="0040000B"/>
    <w:rsid w:val="004F059D"/>
    <w:rsid w:val="00535C6B"/>
    <w:rsid w:val="005375D1"/>
    <w:rsid w:val="00537E18"/>
    <w:rsid w:val="00553682"/>
    <w:rsid w:val="005A39D4"/>
    <w:rsid w:val="006B5EB1"/>
    <w:rsid w:val="007009E1"/>
    <w:rsid w:val="00767DA9"/>
    <w:rsid w:val="00822FA6"/>
    <w:rsid w:val="009722C0"/>
    <w:rsid w:val="009D1876"/>
    <w:rsid w:val="00A74652"/>
    <w:rsid w:val="00B523E3"/>
    <w:rsid w:val="00BF0D1A"/>
    <w:rsid w:val="00C153C2"/>
    <w:rsid w:val="00C92C0C"/>
    <w:rsid w:val="00CB6CBC"/>
    <w:rsid w:val="00CC0E1E"/>
    <w:rsid w:val="00CC4E88"/>
    <w:rsid w:val="00CE1FD5"/>
    <w:rsid w:val="00D059D7"/>
    <w:rsid w:val="00D13D2C"/>
    <w:rsid w:val="00D62763"/>
    <w:rsid w:val="00D94595"/>
    <w:rsid w:val="00E57A80"/>
    <w:rsid w:val="00F54A27"/>
    <w:rsid w:val="00FB28B2"/>
    <w:rsid w:val="00FC2F53"/>
    <w:rsid w:val="00FC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D9E95"/>
  <w15:docId w15:val="{3D2C2F43-604F-5048-9D14-35AF8ED8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E81"/>
  </w:style>
  <w:style w:type="paragraph" w:styleId="Ttulo1">
    <w:name w:val="heading 1"/>
    <w:basedOn w:val="Normal"/>
    <w:link w:val="Ttulo1Car"/>
    <w:uiPriority w:val="9"/>
    <w:qFormat/>
    <w:rsid w:val="00122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2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5E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220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unhideWhenUsed/>
    <w:rsid w:val="001222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2220B"/>
  </w:style>
  <w:style w:type="character" w:customStyle="1" w:styleId="Ttulo2Car">
    <w:name w:val="Título 2 Car"/>
    <w:basedOn w:val="Fuentedeprrafopredeter"/>
    <w:link w:val="Ttulo2"/>
    <w:uiPriority w:val="9"/>
    <w:semiHidden/>
    <w:rsid w:val="00122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Fuentedeprrafopredeter"/>
    <w:rsid w:val="0012220B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222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2220B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20B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5E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semiHidden/>
    <w:unhideWhenUsed/>
    <w:rsid w:val="003C75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C757A"/>
  </w:style>
  <w:style w:type="paragraph" w:styleId="Piedepgina">
    <w:name w:val="footer"/>
    <w:basedOn w:val="Normal"/>
    <w:link w:val="PiedepginaCar"/>
    <w:uiPriority w:val="99"/>
    <w:unhideWhenUsed/>
    <w:rsid w:val="003C75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Tasa_de_inter%C3%A9s" TargetMode="External"/><Relationship Id="rId13" Type="http://schemas.openxmlformats.org/officeDocument/2006/relationships/hyperlink" Target="http://es.wikipedia.org/wiki/Coste_de_oportunidad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es.wikipedia.org/wiki/Inversi%C3%B3n" TargetMode="External"/><Relationship Id="rId7" Type="http://schemas.openxmlformats.org/officeDocument/2006/relationships/hyperlink" Target="http://www.enciclopediafinanciera.com/finanzas-corporativas/valor-presente-neto.htm" TargetMode="External"/><Relationship Id="rId12" Type="http://schemas.openxmlformats.org/officeDocument/2006/relationships/hyperlink" Target="http://es.wikipedia.org/wiki/Flujo_de_caja" TargetMode="External"/><Relationship Id="rId17" Type="http://schemas.openxmlformats.org/officeDocument/2006/relationships/hyperlink" Target="http://es.wikipedia.org/wiki/Flujo_de_Caja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s.wikipedia.org/wiki/Valor_presente_neto" TargetMode="External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image" Target="media/image7.png"/><Relationship Id="rId10" Type="http://schemas.openxmlformats.org/officeDocument/2006/relationships/hyperlink" Target="http://es.wikipedia.org/wiki/Valor_actual_neto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Tasa_de_descuento" TargetMode="External"/><Relationship Id="rId14" Type="http://schemas.openxmlformats.org/officeDocument/2006/relationships/hyperlink" Target="http://es.wikipedia.org/wiki/VAN" TargetMode="External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778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ai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jsolis</dc:creator>
  <cp:keywords/>
  <dc:description/>
  <cp:lastModifiedBy>jalil miguel solis garay</cp:lastModifiedBy>
  <cp:revision>2</cp:revision>
  <cp:lastPrinted>2012-10-26T19:31:00Z</cp:lastPrinted>
  <dcterms:created xsi:type="dcterms:W3CDTF">2024-09-24T03:04:00Z</dcterms:created>
  <dcterms:modified xsi:type="dcterms:W3CDTF">2024-09-24T03:04:00Z</dcterms:modified>
</cp:coreProperties>
</file>