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08A1E" w14:textId="77777777" w:rsidR="00470F5A" w:rsidRDefault="00470F5A"/>
    <w:p w14:paraId="795C689F" w14:textId="77777777" w:rsidR="003D1711" w:rsidRDefault="003D171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4"/>
        <w:gridCol w:w="1592"/>
        <w:gridCol w:w="1354"/>
        <w:gridCol w:w="1496"/>
        <w:gridCol w:w="1775"/>
        <w:gridCol w:w="1337"/>
      </w:tblGrid>
      <w:tr w:rsidR="008D1F88" w14:paraId="1BF86E61" w14:textId="77777777" w:rsidTr="00862391">
        <w:tc>
          <w:tcPr>
            <w:tcW w:w="1392" w:type="dxa"/>
            <w:shd w:val="clear" w:color="auto" w:fill="0070C0"/>
          </w:tcPr>
          <w:p w14:paraId="340CEBEB" w14:textId="09298F19" w:rsidR="008D1F88" w:rsidRDefault="008D1F88" w:rsidP="008D1F88">
            <w:pPr>
              <w:jc w:val="center"/>
            </w:pPr>
            <w:r w:rsidRPr="00883902">
              <w:rPr>
                <w:rFonts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ÁMBITO DE IMPACTO</w:t>
            </w:r>
          </w:p>
        </w:tc>
        <w:tc>
          <w:tcPr>
            <w:tcW w:w="1432" w:type="dxa"/>
            <w:shd w:val="clear" w:color="auto" w:fill="0070C0"/>
          </w:tcPr>
          <w:p w14:paraId="6EC358AE" w14:textId="1A636BC8" w:rsidR="008D1F88" w:rsidRDefault="008D1F88" w:rsidP="008D1F88">
            <w:pPr>
              <w:jc w:val="center"/>
            </w:pPr>
            <w:r w:rsidRPr="00883902">
              <w:rPr>
                <w:rFonts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IMPACTO PARTICULAR</w:t>
            </w:r>
          </w:p>
        </w:tc>
        <w:tc>
          <w:tcPr>
            <w:tcW w:w="1424" w:type="dxa"/>
            <w:shd w:val="clear" w:color="auto" w:fill="0070C0"/>
          </w:tcPr>
          <w:p w14:paraId="572E01E5" w14:textId="732A85E2" w:rsidR="008D1F88" w:rsidRDefault="008D1F88" w:rsidP="008D1F88">
            <w:pPr>
              <w:jc w:val="center"/>
            </w:pPr>
            <w:r w:rsidRPr="00883902">
              <w:rPr>
                <w:rFonts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GRAVEDAD DE IMPACTO</w:t>
            </w:r>
          </w:p>
        </w:tc>
        <w:tc>
          <w:tcPr>
            <w:tcW w:w="1387" w:type="dxa"/>
            <w:shd w:val="clear" w:color="auto" w:fill="0070C0"/>
          </w:tcPr>
          <w:p w14:paraId="1B0BA39B" w14:textId="415F3214" w:rsidR="008D1F88" w:rsidRDefault="008D1F88" w:rsidP="008D1F88">
            <w:pPr>
              <w:jc w:val="center"/>
            </w:pPr>
            <w:r w:rsidRPr="00883902">
              <w:rPr>
                <w:rFonts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MEDIDAS</w:t>
            </w:r>
          </w:p>
        </w:tc>
        <w:tc>
          <w:tcPr>
            <w:tcW w:w="1775" w:type="dxa"/>
            <w:shd w:val="clear" w:color="auto" w:fill="0070C0"/>
          </w:tcPr>
          <w:p w14:paraId="28903CFD" w14:textId="7C10F038" w:rsidR="008D1F88" w:rsidRDefault="008D1F88" w:rsidP="008D1F88">
            <w:pPr>
              <w:jc w:val="center"/>
            </w:pPr>
            <w:r w:rsidRPr="00883902">
              <w:rPr>
                <w:rFonts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ETAPAS DE IMPLEMENTACIÓN</w:t>
            </w:r>
          </w:p>
        </w:tc>
        <w:tc>
          <w:tcPr>
            <w:tcW w:w="1418" w:type="dxa"/>
            <w:shd w:val="clear" w:color="auto" w:fill="0070C0"/>
          </w:tcPr>
          <w:p w14:paraId="40807AEB" w14:textId="30DC9512" w:rsidR="008D1F88" w:rsidRDefault="008D1F88" w:rsidP="008D1F88">
            <w:pPr>
              <w:jc w:val="center"/>
            </w:pPr>
            <w:r w:rsidRPr="00883902">
              <w:rPr>
                <w:rFonts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DURACIÓN</w:t>
            </w:r>
          </w:p>
        </w:tc>
      </w:tr>
      <w:tr w:rsidR="00862391" w14:paraId="4059F0A8" w14:textId="77777777" w:rsidTr="00862391">
        <w:tc>
          <w:tcPr>
            <w:tcW w:w="1392" w:type="dxa"/>
          </w:tcPr>
          <w:p w14:paraId="24AF2D05" w14:textId="45689004" w:rsidR="00862391" w:rsidRDefault="00862391" w:rsidP="00862391">
            <w:r w:rsidRPr="00883902">
              <w:rPr>
                <w:rFonts w:cs="Calibri"/>
                <w:color w:val="000000"/>
                <w:sz w:val="18"/>
                <w:szCs w:val="18"/>
                <w:lang w:val="es-MX" w:eastAsia="es-MX"/>
              </w:rPr>
              <w:t>Agua</w:t>
            </w:r>
          </w:p>
        </w:tc>
        <w:tc>
          <w:tcPr>
            <w:tcW w:w="1432" w:type="dxa"/>
          </w:tcPr>
          <w:p w14:paraId="6F5EF1FA" w14:textId="5769CBD5" w:rsidR="00862391" w:rsidRDefault="00862391" w:rsidP="00862391">
            <w:r w:rsidRPr="00883902">
              <w:rPr>
                <w:rFonts w:cs="Calibri"/>
                <w:color w:val="000000"/>
                <w:sz w:val="18"/>
                <w:szCs w:val="18"/>
                <w:lang w:val="es-MX" w:eastAsia="es-MX"/>
              </w:rPr>
              <w:t>Contaminación de cuerpos de agua cercanos</w:t>
            </w:r>
          </w:p>
        </w:tc>
        <w:tc>
          <w:tcPr>
            <w:tcW w:w="1424" w:type="dxa"/>
          </w:tcPr>
          <w:p w14:paraId="287609DE" w14:textId="10BD972E" w:rsidR="00862391" w:rsidRDefault="00862391" w:rsidP="00862391">
            <w:r w:rsidRPr="00883902">
              <w:rPr>
                <w:rFonts w:cs="Calibri"/>
                <w:color w:val="000000"/>
                <w:sz w:val="18"/>
                <w:szCs w:val="18"/>
                <w:lang w:val="es-MX" w:eastAsia="es-MX"/>
              </w:rPr>
              <w:t>Moderada</w:t>
            </w:r>
          </w:p>
        </w:tc>
        <w:tc>
          <w:tcPr>
            <w:tcW w:w="1387" w:type="dxa"/>
          </w:tcPr>
          <w:p w14:paraId="536561D7" w14:textId="545D694C" w:rsidR="00862391" w:rsidRDefault="00862391" w:rsidP="00862391">
            <w:r w:rsidRPr="00883902">
              <w:rPr>
                <w:rFonts w:cs="Calibri"/>
                <w:color w:val="000000"/>
                <w:sz w:val="18"/>
                <w:szCs w:val="18"/>
                <w:lang w:val="es-MX" w:eastAsia="es-MX"/>
              </w:rPr>
              <w:t>Riego con agua tratada de terreno en trabajos de movimientos de tierra ye excavaciones que impida levantamiento de partículas</w:t>
            </w:r>
          </w:p>
        </w:tc>
        <w:tc>
          <w:tcPr>
            <w:tcW w:w="1775" w:type="dxa"/>
          </w:tcPr>
          <w:p w14:paraId="736746ED" w14:textId="1E9D5B2F" w:rsidR="00862391" w:rsidRDefault="00862391" w:rsidP="00862391">
            <w:r w:rsidRPr="00883902">
              <w:rPr>
                <w:rFonts w:cs="Calibri"/>
                <w:color w:val="000000"/>
                <w:sz w:val="18"/>
                <w:szCs w:val="18"/>
                <w:lang w:val="es-MX" w:eastAsia="es-MX"/>
              </w:rPr>
              <w:t>Preparación del sitio y construcción</w:t>
            </w:r>
          </w:p>
        </w:tc>
        <w:tc>
          <w:tcPr>
            <w:tcW w:w="1418" w:type="dxa"/>
          </w:tcPr>
          <w:p w14:paraId="5C18D96C" w14:textId="15BFD3FF" w:rsidR="00862391" w:rsidRDefault="00862391" w:rsidP="00862391">
            <w:r w:rsidRPr="00883902">
              <w:rPr>
                <w:rFonts w:cs="Calibri"/>
                <w:color w:val="000000"/>
                <w:sz w:val="18"/>
                <w:szCs w:val="18"/>
                <w:lang w:val="es-MX" w:eastAsia="es-MX"/>
              </w:rPr>
              <w:t xml:space="preserve">Temporal </w:t>
            </w:r>
          </w:p>
        </w:tc>
      </w:tr>
      <w:tr w:rsidR="00862391" w14:paraId="16CD30CA" w14:textId="77777777" w:rsidTr="00862391">
        <w:tc>
          <w:tcPr>
            <w:tcW w:w="1392" w:type="dxa"/>
          </w:tcPr>
          <w:p w14:paraId="55723080" w14:textId="77777777" w:rsidR="00862391" w:rsidRDefault="00862391" w:rsidP="00862391"/>
        </w:tc>
        <w:tc>
          <w:tcPr>
            <w:tcW w:w="1432" w:type="dxa"/>
          </w:tcPr>
          <w:p w14:paraId="18BB85AE" w14:textId="77777777" w:rsidR="00862391" w:rsidRDefault="00862391" w:rsidP="00862391"/>
        </w:tc>
        <w:tc>
          <w:tcPr>
            <w:tcW w:w="1424" w:type="dxa"/>
          </w:tcPr>
          <w:p w14:paraId="6D041C41" w14:textId="77777777" w:rsidR="00862391" w:rsidRDefault="00862391" w:rsidP="00862391"/>
        </w:tc>
        <w:tc>
          <w:tcPr>
            <w:tcW w:w="1387" w:type="dxa"/>
          </w:tcPr>
          <w:p w14:paraId="51BCE4B8" w14:textId="77777777" w:rsidR="00862391" w:rsidRDefault="00862391" w:rsidP="00862391"/>
        </w:tc>
        <w:tc>
          <w:tcPr>
            <w:tcW w:w="1775" w:type="dxa"/>
          </w:tcPr>
          <w:p w14:paraId="569F5177" w14:textId="77777777" w:rsidR="00862391" w:rsidRDefault="00862391" w:rsidP="00862391"/>
        </w:tc>
        <w:tc>
          <w:tcPr>
            <w:tcW w:w="1418" w:type="dxa"/>
          </w:tcPr>
          <w:p w14:paraId="39052E47" w14:textId="77777777" w:rsidR="00862391" w:rsidRDefault="00862391" w:rsidP="00862391"/>
        </w:tc>
      </w:tr>
      <w:tr w:rsidR="00862391" w14:paraId="2A60BC9E" w14:textId="77777777" w:rsidTr="00862391">
        <w:tc>
          <w:tcPr>
            <w:tcW w:w="1392" w:type="dxa"/>
          </w:tcPr>
          <w:p w14:paraId="58D56470" w14:textId="77777777" w:rsidR="00862391" w:rsidRDefault="00862391" w:rsidP="00862391"/>
        </w:tc>
        <w:tc>
          <w:tcPr>
            <w:tcW w:w="1432" w:type="dxa"/>
          </w:tcPr>
          <w:p w14:paraId="0D7AF93A" w14:textId="77777777" w:rsidR="00862391" w:rsidRDefault="00862391" w:rsidP="00862391"/>
        </w:tc>
        <w:tc>
          <w:tcPr>
            <w:tcW w:w="1424" w:type="dxa"/>
          </w:tcPr>
          <w:p w14:paraId="41B7E60F" w14:textId="77777777" w:rsidR="00862391" w:rsidRDefault="00862391" w:rsidP="00862391"/>
        </w:tc>
        <w:tc>
          <w:tcPr>
            <w:tcW w:w="1387" w:type="dxa"/>
          </w:tcPr>
          <w:p w14:paraId="4701ABEF" w14:textId="77777777" w:rsidR="00862391" w:rsidRDefault="00862391" w:rsidP="00862391"/>
        </w:tc>
        <w:tc>
          <w:tcPr>
            <w:tcW w:w="1775" w:type="dxa"/>
          </w:tcPr>
          <w:p w14:paraId="262DCB8A" w14:textId="77777777" w:rsidR="00862391" w:rsidRDefault="00862391" w:rsidP="00862391"/>
        </w:tc>
        <w:tc>
          <w:tcPr>
            <w:tcW w:w="1418" w:type="dxa"/>
          </w:tcPr>
          <w:p w14:paraId="45E62D32" w14:textId="77777777" w:rsidR="00862391" w:rsidRDefault="00862391" w:rsidP="00862391"/>
        </w:tc>
      </w:tr>
      <w:tr w:rsidR="00862391" w14:paraId="467BB492" w14:textId="77777777" w:rsidTr="00862391">
        <w:tc>
          <w:tcPr>
            <w:tcW w:w="1392" w:type="dxa"/>
          </w:tcPr>
          <w:p w14:paraId="5C30D0FD" w14:textId="77777777" w:rsidR="00862391" w:rsidRDefault="00862391" w:rsidP="00862391"/>
        </w:tc>
        <w:tc>
          <w:tcPr>
            <w:tcW w:w="1432" w:type="dxa"/>
          </w:tcPr>
          <w:p w14:paraId="57CE60B6" w14:textId="77777777" w:rsidR="00862391" w:rsidRDefault="00862391" w:rsidP="00862391"/>
        </w:tc>
        <w:tc>
          <w:tcPr>
            <w:tcW w:w="1424" w:type="dxa"/>
          </w:tcPr>
          <w:p w14:paraId="2361080D" w14:textId="77777777" w:rsidR="00862391" w:rsidRDefault="00862391" w:rsidP="00862391"/>
        </w:tc>
        <w:tc>
          <w:tcPr>
            <w:tcW w:w="1387" w:type="dxa"/>
          </w:tcPr>
          <w:p w14:paraId="5C7E9DB5" w14:textId="77777777" w:rsidR="00862391" w:rsidRDefault="00862391" w:rsidP="00862391"/>
        </w:tc>
        <w:tc>
          <w:tcPr>
            <w:tcW w:w="1775" w:type="dxa"/>
          </w:tcPr>
          <w:p w14:paraId="0075116F" w14:textId="77777777" w:rsidR="00862391" w:rsidRDefault="00862391" w:rsidP="00862391"/>
        </w:tc>
        <w:tc>
          <w:tcPr>
            <w:tcW w:w="1418" w:type="dxa"/>
          </w:tcPr>
          <w:p w14:paraId="262A7949" w14:textId="77777777" w:rsidR="00862391" w:rsidRDefault="00862391" w:rsidP="00862391"/>
        </w:tc>
      </w:tr>
      <w:tr w:rsidR="00862391" w14:paraId="2C13F527" w14:textId="77777777" w:rsidTr="00862391">
        <w:tc>
          <w:tcPr>
            <w:tcW w:w="1392" w:type="dxa"/>
          </w:tcPr>
          <w:p w14:paraId="12CB1C39" w14:textId="77777777" w:rsidR="00862391" w:rsidRDefault="00862391" w:rsidP="00862391"/>
        </w:tc>
        <w:tc>
          <w:tcPr>
            <w:tcW w:w="1432" w:type="dxa"/>
          </w:tcPr>
          <w:p w14:paraId="150663F7" w14:textId="77777777" w:rsidR="00862391" w:rsidRDefault="00862391" w:rsidP="00862391"/>
        </w:tc>
        <w:tc>
          <w:tcPr>
            <w:tcW w:w="1424" w:type="dxa"/>
          </w:tcPr>
          <w:p w14:paraId="3135C97B" w14:textId="77777777" w:rsidR="00862391" w:rsidRDefault="00862391" w:rsidP="00862391"/>
        </w:tc>
        <w:tc>
          <w:tcPr>
            <w:tcW w:w="1387" w:type="dxa"/>
          </w:tcPr>
          <w:p w14:paraId="777F49D9" w14:textId="77777777" w:rsidR="00862391" w:rsidRDefault="00862391" w:rsidP="00862391"/>
        </w:tc>
        <w:tc>
          <w:tcPr>
            <w:tcW w:w="1775" w:type="dxa"/>
          </w:tcPr>
          <w:p w14:paraId="694105B0" w14:textId="77777777" w:rsidR="00862391" w:rsidRDefault="00862391" w:rsidP="00862391"/>
        </w:tc>
        <w:tc>
          <w:tcPr>
            <w:tcW w:w="1418" w:type="dxa"/>
          </w:tcPr>
          <w:p w14:paraId="7E841484" w14:textId="77777777" w:rsidR="00862391" w:rsidRDefault="00862391" w:rsidP="00862391"/>
        </w:tc>
      </w:tr>
    </w:tbl>
    <w:p w14:paraId="095F82BA" w14:textId="77777777" w:rsidR="003D1711" w:rsidRDefault="003D1711"/>
    <w:sectPr w:rsidR="003D17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711"/>
    <w:rsid w:val="000248B0"/>
    <w:rsid w:val="000E24F7"/>
    <w:rsid w:val="0024535D"/>
    <w:rsid w:val="003D1711"/>
    <w:rsid w:val="003E242F"/>
    <w:rsid w:val="0045367B"/>
    <w:rsid w:val="00470F5A"/>
    <w:rsid w:val="00730B08"/>
    <w:rsid w:val="0075629C"/>
    <w:rsid w:val="00862391"/>
    <w:rsid w:val="008D1F88"/>
    <w:rsid w:val="00973FB5"/>
    <w:rsid w:val="00A249E5"/>
    <w:rsid w:val="00BC2E9D"/>
    <w:rsid w:val="00DF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3ED9A"/>
  <w15:chartTrackingRefBased/>
  <w15:docId w15:val="{B3A9449E-3DFB-4E85-8575-5756F022D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711"/>
    <w:pPr>
      <w:spacing w:after="0" w:line="240" w:lineRule="auto"/>
      <w:jc w:val="both"/>
    </w:pPr>
    <w:rPr>
      <w:rFonts w:ascii="Century Gothic" w:eastAsia="Times New Roman" w:hAnsi="Century Gothic" w:cs="Arial"/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D1711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MX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D1711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MX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D1711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MX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D1711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s-MX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D1711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s-MX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D1711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s-MX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D1711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s-MX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D1711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s-MX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D1711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s-MX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D17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D17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D17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D171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D171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D171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D171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D171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D171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D1711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3D1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D1711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MX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3D17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D171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s-MX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3D171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D171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val="es-MX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3D171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D17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s-MX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D171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D1711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3D1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PLADESU URBANA</dc:creator>
  <cp:keywords/>
  <dc:description/>
  <cp:lastModifiedBy>PLADESU URBANA</cp:lastModifiedBy>
  <cp:revision>1</cp:revision>
  <dcterms:created xsi:type="dcterms:W3CDTF">2025-01-28T01:51:00Z</dcterms:created>
  <dcterms:modified xsi:type="dcterms:W3CDTF">2025-01-28T02:18:00Z</dcterms:modified>
</cp:coreProperties>
</file>